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843"/>
        <w:gridCol w:w="3907"/>
        <w:gridCol w:w="2049"/>
        <w:gridCol w:w="2250"/>
        <w:gridCol w:w="5121"/>
      </w:tblGrid>
      <w:tr w:rsidR="005E34FD" w:rsidRPr="0078695D" w:rsidTr="0078695D">
        <w:trPr>
          <w:trHeight w:val="557"/>
        </w:trPr>
        <w:tc>
          <w:tcPr>
            <w:tcW w:w="843" w:type="dxa"/>
            <w:shd w:val="clear" w:color="auto" w:fill="FFFF00"/>
            <w:vAlign w:val="center"/>
          </w:tcPr>
          <w:p w:rsidR="005E34FD" w:rsidRPr="0078695D" w:rsidRDefault="005E34FD" w:rsidP="007869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69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5956" w:type="dxa"/>
            <w:gridSpan w:val="2"/>
            <w:shd w:val="clear" w:color="auto" w:fill="FFFF00"/>
            <w:vAlign w:val="center"/>
          </w:tcPr>
          <w:p w:rsidR="005E34FD" w:rsidRPr="0078695D" w:rsidRDefault="005E34FD" w:rsidP="007869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69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DỊCH VỤ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5E34FD" w:rsidRPr="0078695D" w:rsidRDefault="005E34FD" w:rsidP="007869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69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PHÍ DỊCH VỤ</w:t>
            </w:r>
          </w:p>
          <w:p w:rsidR="005E34FD" w:rsidRPr="0078695D" w:rsidRDefault="005E34FD" w:rsidP="007869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69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(VND)</w:t>
            </w:r>
          </w:p>
        </w:tc>
        <w:tc>
          <w:tcPr>
            <w:tcW w:w="5121" w:type="dxa"/>
            <w:shd w:val="clear" w:color="auto" w:fill="FFFF00"/>
            <w:vAlign w:val="center"/>
          </w:tcPr>
          <w:p w:rsidR="005E34FD" w:rsidRPr="0078695D" w:rsidRDefault="005E34FD" w:rsidP="007869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69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Lưu ý</w:t>
            </w:r>
          </w:p>
        </w:tc>
      </w:tr>
      <w:tr w:rsidR="005E34FD" w:rsidRPr="0078695D" w:rsidTr="0078695D">
        <w:tc>
          <w:tcPr>
            <w:tcW w:w="843" w:type="dxa"/>
            <w:shd w:val="clear" w:color="auto" w:fill="E2EFD9" w:themeFill="accent6" w:themeFillTint="33"/>
            <w:vAlign w:val="center"/>
          </w:tcPr>
          <w:p w:rsidR="005E34FD" w:rsidRPr="0078695D" w:rsidRDefault="005E34FD" w:rsidP="005E34F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6" w:type="dxa"/>
            <w:gridSpan w:val="2"/>
            <w:shd w:val="clear" w:color="auto" w:fill="E2EFD9" w:themeFill="accent6" w:themeFillTint="33"/>
            <w:vAlign w:val="center"/>
          </w:tcPr>
          <w:p w:rsidR="005E34FD" w:rsidRPr="0078695D" w:rsidRDefault="005E34FD" w:rsidP="00D57A0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69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Con dấu </w:t>
            </w:r>
          </w:p>
        </w:tc>
        <w:tc>
          <w:tcPr>
            <w:tcW w:w="2250" w:type="dxa"/>
            <w:shd w:val="clear" w:color="auto" w:fill="E2EFD9" w:themeFill="accent6" w:themeFillTint="33"/>
            <w:vAlign w:val="center"/>
          </w:tcPr>
          <w:p w:rsidR="005E34FD" w:rsidRPr="0078695D" w:rsidRDefault="005E34FD" w:rsidP="00D57A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695D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21" w:type="dxa"/>
            <w:shd w:val="clear" w:color="auto" w:fill="E2EFD9" w:themeFill="accent6" w:themeFillTint="33"/>
          </w:tcPr>
          <w:p w:rsidR="005E34FD" w:rsidRPr="0078695D" w:rsidRDefault="005E34FD" w:rsidP="005E34F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695D">
              <w:rPr>
                <w:rFonts w:ascii="Times New Roman" w:eastAsia="Times New Roman" w:hAnsi="Times New Roman" w:cs="Times New Roman"/>
                <w:sz w:val="26"/>
                <w:szCs w:val="26"/>
              </w:rPr>
              <w:t>Trưởng văn phòng đại diện phải trực tiếp đến cơ quan công an.</w:t>
            </w:r>
          </w:p>
          <w:p w:rsidR="005E34FD" w:rsidRPr="0078695D" w:rsidRDefault="005E34FD" w:rsidP="005E34F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695D">
              <w:rPr>
                <w:rFonts w:ascii="Times New Roman" w:eastAsia="Times New Roman" w:hAnsi="Times New Roman" w:cs="Times New Roman"/>
                <w:sz w:val="26"/>
                <w:szCs w:val="26"/>
              </w:rPr>
              <w:t>Chuyên viên của Việt Luật đi cùng để hướng dẫn.</w:t>
            </w:r>
          </w:p>
        </w:tc>
      </w:tr>
      <w:tr w:rsidR="005E34FD" w:rsidRPr="0078695D" w:rsidTr="0078695D">
        <w:tc>
          <w:tcPr>
            <w:tcW w:w="843" w:type="dxa"/>
            <w:shd w:val="clear" w:color="auto" w:fill="E2EFD9" w:themeFill="accent6" w:themeFillTint="33"/>
            <w:vAlign w:val="center"/>
          </w:tcPr>
          <w:p w:rsidR="005E34FD" w:rsidRPr="0078695D" w:rsidRDefault="005E34FD" w:rsidP="005E34F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6" w:type="dxa"/>
            <w:gridSpan w:val="2"/>
            <w:shd w:val="clear" w:color="auto" w:fill="E2EFD9" w:themeFill="accent6" w:themeFillTint="33"/>
            <w:vAlign w:val="center"/>
          </w:tcPr>
          <w:p w:rsidR="005E34FD" w:rsidRPr="0078695D" w:rsidRDefault="005E34FD" w:rsidP="00D57A0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695D">
              <w:rPr>
                <w:rFonts w:ascii="Times New Roman" w:eastAsia="Times New Roman" w:hAnsi="Times New Roman" w:cs="Times New Roman"/>
                <w:sz w:val="26"/>
                <w:szCs w:val="26"/>
              </w:rPr>
              <w:t>Mã số thuế văn phòng</w:t>
            </w:r>
          </w:p>
        </w:tc>
        <w:tc>
          <w:tcPr>
            <w:tcW w:w="2250" w:type="dxa"/>
            <w:shd w:val="clear" w:color="auto" w:fill="E2EFD9" w:themeFill="accent6" w:themeFillTint="33"/>
            <w:vAlign w:val="center"/>
          </w:tcPr>
          <w:p w:rsidR="005E34FD" w:rsidRPr="0078695D" w:rsidRDefault="005E34FD" w:rsidP="00D57A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695D">
              <w:rPr>
                <w:rFonts w:ascii="Times New Roman" w:eastAsia="Times New Roman" w:hAnsi="Times New Roman" w:cs="Times New Roman"/>
                <w:sz w:val="26"/>
                <w:szCs w:val="26"/>
              </w:rPr>
              <w:t>1.500.000</w:t>
            </w:r>
          </w:p>
        </w:tc>
        <w:tc>
          <w:tcPr>
            <w:tcW w:w="5121" w:type="dxa"/>
            <w:shd w:val="clear" w:color="auto" w:fill="E2EFD9" w:themeFill="accent6" w:themeFillTint="33"/>
          </w:tcPr>
          <w:p w:rsidR="005E34FD" w:rsidRPr="0078695D" w:rsidRDefault="005E34FD" w:rsidP="005E34F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695D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 xml:space="preserve">Nộp trong vòng 10 ngày </w:t>
            </w:r>
            <w:r w:rsidRPr="0078695D">
              <w:rPr>
                <w:rFonts w:ascii="Times New Roman" w:eastAsia="Times New Roman" w:hAnsi="Times New Roman" w:cs="Times New Roman"/>
                <w:sz w:val="26"/>
                <w:szCs w:val="26"/>
              </w:rPr>
              <w:t>kể từ ngày cấp giấy phép.</w:t>
            </w:r>
          </w:p>
          <w:p w:rsidR="005E34FD" w:rsidRPr="0078695D" w:rsidRDefault="005E34FD" w:rsidP="005E34F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695D">
              <w:rPr>
                <w:rFonts w:ascii="Times New Roman" w:eastAsia="Times New Roman" w:hAnsi="Times New Roman" w:cs="Times New Roman"/>
                <w:sz w:val="26"/>
                <w:szCs w:val="26"/>
              </w:rPr>
              <w:t>Ngày cấp giấy phép được thể hiện trên Giấy phép thường sớm hơn ngày nhận Giấy phép.</w:t>
            </w:r>
          </w:p>
        </w:tc>
      </w:tr>
      <w:tr w:rsidR="005E34FD" w:rsidRPr="0078695D" w:rsidTr="0078695D">
        <w:tc>
          <w:tcPr>
            <w:tcW w:w="843" w:type="dxa"/>
            <w:shd w:val="clear" w:color="auto" w:fill="EDEDED" w:themeFill="accent3" w:themeFillTint="33"/>
            <w:vAlign w:val="center"/>
          </w:tcPr>
          <w:p w:rsidR="005E34FD" w:rsidRPr="0078695D" w:rsidRDefault="005E34FD" w:rsidP="005E34F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6" w:type="dxa"/>
            <w:gridSpan w:val="2"/>
            <w:shd w:val="clear" w:color="auto" w:fill="EDEDED" w:themeFill="accent3" w:themeFillTint="33"/>
            <w:vAlign w:val="center"/>
          </w:tcPr>
          <w:p w:rsidR="005E34FD" w:rsidRPr="0078695D" w:rsidRDefault="005E34FD" w:rsidP="00D57A0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695D">
              <w:rPr>
                <w:rFonts w:ascii="Times New Roman" w:eastAsia="Times New Roman" w:hAnsi="Times New Roman" w:cs="Times New Roman"/>
                <w:sz w:val="26"/>
                <w:szCs w:val="26"/>
              </w:rPr>
              <w:t>Mã số thuế cá nhân</w:t>
            </w:r>
          </w:p>
        </w:tc>
        <w:tc>
          <w:tcPr>
            <w:tcW w:w="2250" w:type="dxa"/>
            <w:shd w:val="clear" w:color="auto" w:fill="EDEDED" w:themeFill="accent3" w:themeFillTint="33"/>
            <w:vAlign w:val="center"/>
          </w:tcPr>
          <w:p w:rsidR="005E34FD" w:rsidRPr="0078695D" w:rsidRDefault="005E34FD" w:rsidP="005E34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695D">
              <w:rPr>
                <w:rFonts w:ascii="Times New Roman" w:eastAsia="Times New Roman" w:hAnsi="Times New Roman" w:cs="Times New Roman"/>
                <w:sz w:val="26"/>
                <w:szCs w:val="26"/>
              </w:rPr>
              <w:t>500.000 VND/nhân viên</w:t>
            </w:r>
          </w:p>
        </w:tc>
        <w:tc>
          <w:tcPr>
            <w:tcW w:w="5121" w:type="dxa"/>
            <w:shd w:val="clear" w:color="auto" w:fill="EDEDED" w:themeFill="accent3" w:themeFillTint="33"/>
          </w:tcPr>
          <w:p w:rsidR="005E34FD" w:rsidRPr="0078695D" w:rsidRDefault="005E34FD" w:rsidP="00D57A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5E34FD" w:rsidRPr="0078695D" w:rsidTr="0078695D">
        <w:trPr>
          <w:trHeight w:val="890"/>
        </w:trPr>
        <w:tc>
          <w:tcPr>
            <w:tcW w:w="843" w:type="dxa"/>
            <w:shd w:val="clear" w:color="auto" w:fill="FFF2CC" w:themeFill="accent4" w:themeFillTint="33"/>
            <w:vAlign w:val="center"/>
          </w:tcPr>
          <w:p w:rsidR="005E34FD" w:rsidRPr="0078695D" w:rsidRDefault="005E34FD" w:rsidP="005E34F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6" w:type="dxa"/>
            <w:gridSpan w:val="2"/>
            <w:shd w:val="clear" w:color="auto" w:fill="FFF2CC" w:themeFill="accent4" w:themeFillTint="33"/>
            <w:vAlign w:val="center"/>
          </w:tcPr>
          <w:p w:rsidR="005E34FD" w:rsidRPr="0078695D" w:rsidRDefault="005E34FD" w:rsidP="00D57A0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695D">
              <w:rPr>
                <w:rFonts w:ascii="Times New Roman" w:eastAsia="Times New Roman" w:hAnsi="Times New Roman" w:cs="Times New Roman"/>
                <w:sz w:val="26"/>
                <w:szCs w:val="26"/>
              </w:rPr>
              <w:t>Mở tài khoản ngân hàng</w:t>
            </w:r>
          </w:p>
        </w:tc>
        <w:tc>
          <w:tcPr>
            <w:tcW w:w="2250" w:type="dxa"/>
            <w:shd w:val="clear" w:color="auto" w:fill="FFF2CC" w:themeFill="accent4" w:themeFillTint="33"/>
            <w:vAlign w:val="center"/>
          </w:tcPr>
          <w:p w:rsidR="005E34FD" w:rsidRPr="0078695D" w:rsidRDefault="005E34FD" w:rsidP="00D57A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695D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21" w:type="dxa"/>
            <w:shd w:val="clear" w:color="auto" w:fill="FFF2CC" w:themeFill="accent4" w:themeFillTint="33"/>
          </w:tcPr>
          <w:p w:rsidR="005E34FD" w:rsidRPr="0078695D" w:rsidRDefault="005E34FD" w:rsidP="005E34F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695D">
              <w:rPr>
                <w:rFonts w:ascii="Times New Roman" w:eastAsia="Times New Roman" w:hAnsi="Times New Roman" w:cs="Times New Roman"/>
                <w:sz w:val="26"/>
                <w:szCs w:val="26"/>
              </w:rPr>
              <w:t>Trưởng văn phòng đại diện đến trực tiếp Ngân hàng để mở tài khoản.</w:t>
            </w:r>
          </w:p>
        </w:tc>
      </w:tr>
      <w:tr w:rsidR="005E34FD" w:rsidRPr="0078695D" w:rsidTr="0078695D">
        <w:tc>
          <w:tcPr>
            <w:tcW w:w="843" w:type="dxa"/>
            <w:shd w:val="clear" w:color="auto" w:fill="FFF2CC" w:themeFill="accent4" w:themeFillTint="33"/>
            <w:vAlign w:val="center"/>
          </w:tcPr>
          <w:p w:rsidR="005E34FD" w:rsidRPr="0078695D" w:rsidRDefault="005E34FD" w:rsidP="005E34F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6" w:type="dxa"/>
            <w:gridSpan w:val="2"/>
            <w:shd w:val="clear" w:color="auto" w:fill="FFF2CC" w:themeFill="accent4" w:themeFillTint="33"/>
            <w:vAlign w:val="center"/>
          </w:tcPr>
          <w:p w:rsidR="005E34FD" w:rsidRPr="0078695D" w:rsidRDefault="005E34FD" w:rsidP="00D57A0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695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Báo cáo hoạt động trước ngày 30/1 hàng năm</w:t>
            </w:r>
          </w:p>
        </w:tc>
        <w:tc>
          <w:tcPr>
            <w:tcW w:w="2250" w:type="dxa"/>
            <w:shd w:val="clear" w:color="auto" w:fill="FFF2CC" w:themeFill="accent4" w:themeFillTint="33"/>
            <w:vAlign w:val="center"/>
          </w:tcPr>
          <w:p w:rsidR="005E34FD" w:rsidRPr="0078695D" w:rsidRDefault="005E34FD" w:rsidP="00D57A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69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1.500.000/năm </w:t>
            </w:r>
          </w:p>
        </w:tc>
        <w:tc>
          <w:tcPr>
            <w:tcW w:w="5121" w:type="dxa"/>
            <w:shd w:val="clear" w:color="auto" w:fill="FFF2CC" w:themeFill="accent4" w:themeFillTint="33"/>
          </w:tcPr>
          <w:p w:rsidR="005E34FD" w:rsidRPr="0078695D" w:rsidRDefault="005E34FD" w:rsidP="005E34F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34FD" w:rsidRPr="0078695D" w:rsidTr="0078695D">
        <w:trPr>
          <w:trHeight w:val="413"/>
        </w:trPr>
        <w:tc>
          <w:tcPr>
            <w:tcW w:w="843" w:type="dxa"/>
            <w:vMerge w:val="restart"/>
            <w:shd w:val="clear" w:color="auto" w:fill="FFF2CC" w:themeFill="accent4" w:themeFillTint="33"/>
            <w:vAlign w:val="center"/>
          </w:tcPr>
          <w:p w:rsidR="005E34FD" w:rsidRPr="0078695D" w:rsidRDefault="005E34FD" w:rsidP="005E34F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7" w:type="dxa"/>
            <w:vMerge w:val="restart"/>
            <w:shd w:val="clear" w:color="auto" w:fill="FFF2CC" w:themeFill="accent4" w:themeFillTint="33"/>
            <w:vAlign w:val="center"/>
          </w:tcPr>
          <w:p w:rsidR="005E34FD" w:rsidRPr="0078695D" w:rsidRDefault="005E34FD" w:rsidP="00D57A0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69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Báo cáo thuế thu nhập cá nhân </w:t>
            </w:r>
          </w:p>
        </w:tc>
        <w:tc>
          <w:tcPr>
            <w:tcW w:w="2049" w:type="dxa"/>
            <w:shd w:val="clear" w:color="auto" w:fill="FFF2CC" w:themeFill="accent4" w:themeFillTint="33"/>
            <w:vAlign w:val="center"/>
          </w:tcPr>
          <w:p w:rsidR="005E34FD" w:rsidRPr="0078695D" w:rsidRDefault="005E34FD" w:rsidP="00DF74C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69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01 – 03 </w:t>
            </w:r>
            <w:r w:rsidR="00DF74C4" w:rsidRPr="0078695D">
              <w:rPr>
                <w:rFonts w:ascii="Times New Roman" w:eastAsia="Times New Roman" w:hAnsi="Times New Roman" w:cs="Times New Roman"/>
                <w:sz w:val="26"/>
                <w:szCs w:val="26"/>
              </w:rPr>
              <w:t>lao động</w:t>
            </w:r>
          </w:p>
        </w:tc>
        <w:tc>
          <w:tcPr>
            <w:tcW w:w="2250" w:type="dxa"/>
            <w:shd w:val="clear" w:color="auto" w:fill="FFF2CC" w:themeFill="accent4" w:themeFillTint="33"/>
            <w:vAlign w:val="center"/>
          </w:tcPr>
          <w:p w:rsidR="005E34FD" w:rsidRPr="0078695D" w:rsidRDefault="005E34FD" w:rsidP="005E34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69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5.000.000/quý </w:t>
            </w:r>
          </w:p>
        </w:tc>
        <w:tc>
          <w:tcPr>
            <w:tcW w:w="5121" w:type="dxa"/>
            <w:shd w:val="clear" w:color="auto" w:fill="FFF2CC" w:themeFill="accent4" w:themeFillTint="33"/>
          </w:tcPr>
          <w:p w:rsidR="005E34FD" w:rsidRPr="0078695D" w:rsidRDefault="005E34FD" w:rsidP="005E34F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34FD" w:rsidRPr="0078695D" w:rsidTr="0078695D">
        <w:tc>
          <w:tcPr>
            <w:tcW w:w="843" w:type="dxa"/>
            <w:vMerge/>
            <w:shd w:val="clear" w:color="auto" w:fill="FFF2CC" w:themeFill="accent4" w:themeFillTint="33"/>
            <w:vAlign w:val="center"/>
          </w:tcPr>
          <w:p w:rsidR="005E34FD" w:rsidRPr="0078695D" w:rsidRDefault="005E34FD" w:rsidP="005E34F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7" w:type="dxa"/>
            <w:vMerge/>
            <w:shd w:val="clear" w:color="auto" w:fill="FFF2CC" w:themeFill="accent4" w:themeFillTint="33"/>
            <w:vAlign w:val="center"/>
          </w:tcPr>
          <w:p w:rsidR="005E34FD" w:rsidRPr="0078695D" w:rsidRDefault="005E34FD" w:rsidP="00D57A0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9" w:type="dxa"/>
            <w:shd w:val="clear" w:color="auto" w:fill="FFF2CC" w:themeFill="accent4" w:themeFillTint="33"/>
            <w:vAlign w:val="center"/>
          </w:tcPr>
          <w:p w:rsidR="005E34FD" w:rsidRPr="0078695D" w:rsidRDefault="005E34FD" w:rsidP="00DF74C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69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04 – 07 </w:t>
            </w:r>
            <w:r w:rsidR="00DF74C4" w:rsidRPr="0078695D">
              <w:rPr>
                <w:rFonts w:ascii="Times New Roman" w:eastAsia="Times New Roman" w:hAnsi="Times New Roman" w:cs="Times New Roman"/>
                <w:sz w:val="26"/>
                <w:szCs w:val="26"/>
              </w:rPr>
              <w:t>lao động</w:t>
            </w:r>
          </w:p>
        </w:tc>
        <w:tc>
          <w:tcPr>
            <w:tcW w:w="2250" w:type="dxa"/>
            <w:shd w:val="clear" w:color="auto" w:fill="FFF2CC" w:themeFill="accent4" w:themeFillTint="33"/>
            <w:vAlign w:val="center"/>
          </w:tcPr>
          <w:p w:rsidR="005E34FD" w:rsidRPr="0078695D" w:rsidRDefault="005E34FD" w:rsidP="005E34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69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7.000.000/ quý </w:t>
            </w:r>
          </w:p>
        </w:tc>
        <w:tc>
          <w:tcPr>
            <w:tcW w:w="5121" w:type="dxa"/>
            <w:shd w:val="clear" w:color="auto" w:fill="FFF2CC" w:themeFill="accent4" w:themeFillTint="33"/>
          </w:tcPr>
          <w:p w:rsidR="005E34FD" w:rsidRPr="0078695D" w:rsidRDefault="005E34FD" w:rsidP="005E34F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34FD" w:rsidRPr="0078695D" w:rsidTr="0078695D">
        <w:tc>
          <w:tcPr>
            <w:tcW w:w="843" w:type="dxa"/>
            <w:vMerge/>
            <w:shd w:val="clear" w:color="auto" w:fill="FFF2CC" w:themeFill="accent4" w:themeFillTint="33"/>
            <w:vAlign w:val="center"/>
          </w:tcPr>
          <w:p w:rsidR="005E34FD" w:rsidRPr="0078695D" w:rsidRDefault="005E34FD" w:rsidP="005E34F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7" w:type="dxa"/>
            <w:vMerge/>
            <w:shd w:val="clear" w:color="auto" w:fill="FFF2CC" w:themeFill="accent4" w:themeFillTint="33"/>
            <w:vAlign w:val="center"/>
          </w:tcPr>
          <w:p w:rsidR="005E34FD" w:rsidRPr="0078695D" w:rsidRDefault="005E34FD" w:rsidP="00D57A0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9" w:type="dxa"/>
            <w:shd w:val="clear" w:color="auto" w:fill="FFF2CC" w:themeFill="accent4" w:themeFillTint="33"/>
            <w:vAlign w:val="center"/>
          </w:tcPr>
          <w:p w:rsidR="005E34FD" w:rsidRPr="0078695D" w:rsidRDefault="005E34FD" w:rsidP="00DF74C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69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08 -10 </w:t>
            </w:r>
            <w:r w:rsidR="00DF74C4" w:rsidRPr="0078695D">
              <w:rPr>
                <w:rFonts w:ascii="Times New Roman" w:eastAsia="Times New Roman" w:hAnsi="Times New Roman" w:cs="Times New Roman"/>
                <w:sz w:val="26"/>
                <w:szCs w:val="26"/>
              </w:rPr>
              <w:t>lao động</w:t>
            </w:r>
          </w:p>
        </w:tc>
        <w:tc>
          <w:tcPr>
            <w:tcW w:w="2250" w:type="dxa"/>
            <w:shd w:val="clear" w:color="auto" w:fill="FFF2CC" w:themeFill="accent4" w:themeFillTint="33"/>
            <w:vAlign w:val="center"/>
          </w:tcPr>
          <w:p w:rsidR="005E34FD" w:rsidRPr="0078695D" w:rsidRDefault="005E34FD" w:rsidP="005E34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695D">
              <w:rPr>
                <w:rFonts w:ascii="Times New Roman" w:eastAsia="Times New Roman" w:hAnsi="Times New Roman" w:cs="Times New Roman"/>
                <w:sz w:val="26"/>
                <w:szCs w:val="26"/>
              </w:rPr>
              <w:t>10.000.000/ quý</w:t>
            </w:r>
          </w:p>
        </w:tc>
        <w:tc>
          <w:tcPr>
            <w:tcW w:w="5121" w:type="dxa"/>
            <w:shd w:val="clear" w:color="auto" w:fill="FFF2CC" w:themeFill="accent4" w:themeFillTint="33"/>
          </w:tcPr>
          <w:p w:rsidR="005E34FD" w:rsidRPr="0078695D" w:rsidRDefault="005E34FD" w:rsidP="005E34F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34FD" w:rsidRPr="0078695D" w:rsidTr="0078695D">
        <w:tc>
          <w:tcPr>
            <w:tcW w:w="843" w:type="dxa"/>
            <w:shd w:val="clear" w:color="auto" w:fill="FFF2CC" w:themeFill="accent4" w:themeFillTint="33"/>
            <w:vAlign w:val="center"/>
          </w:tcPr>
          <w:p w:rsidR="005E34FD" w:rsidRPr="0078695D" w:rsidRDefault="005E34FD" w:rsidP="005E34F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6" w:type="dxa"/>
            <w:gridSpan w:val="2"/>
            <w:shd w:val="clear" w:color="auto" w:fill="FFF2CC" w:themeFill="accent4" w:themeFillTint="33"/>
            <w:vAlign w:val="center"/>
          </w:tcPr>
          <w:p w:rsidR="005E34FD" w:rsidRPr="0078695D" w:rsidRDefault="005E34FD" w:rsidP="00D57A0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69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Quyết toán  </w:t>
            </w:r>
          </w:p>
        </w:tc>
        <w:tc>
          <w:tcPr>
            <w:tcW w:w="2250" w:type="dxa"/>
            <w:shd w:val="clear" w:color="auto" w:fill="FFF2CC" w:themeFill="accent4" w:themeFillTint="33"/>
            <w:vAlign w:val="center"/>
          </w:tcPr>
          <w:p w:rsidR="005E34FD" w:rsidRPr="0078695D" w:rsidRDefault="005E34FD" w:rsidP="005E34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695D">
              <w:rPr>
                <w:rFonts w:ascii="Times New Roman" w:eastAsia="Times New Roman" w:hAnsi="Times New Roman" w:cs="Times New Roman"/>
                <w:sz w:val="26"/>
                <w:szCs w:val="26"/>
              </w:rPr>
              <w:t>2.000.000/năm</w:t>
            </w:r>
          </w:p>
        </w:tc>
        <w:tc>
          <w:tcPr>
            <w:tcW w:w="5121" w:type="dxa"/>
            <w:shd w:val="clear" w:color="auto" w:fill="FFF2CC" w:themeFill="accent4" w:themeFillTint="33"/>
          </w:tcPr>
          <w:p w:rsidR="005E34FD" w:rsidRPr="0078695D" w:rsidRDefault="005E34FD" w:rsidP="005E34F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34FD" w:rsidRPr="0078695D" w:rsidTr="0078695D">
        <w:tc>
          <w:tcPr>
            <w:tcW w:w="843" w:type="dxa"/>
            <w:shd w:val="clear" w:color="auto" w:fill="FFF2CC" w:themeFill="accent4" w:themeFillTint="33"/>
            <w:vAlign w:val="center"/>
          </w:tcPr>
          <w:p w:rsidR="005E34FD" w:rsidRPr="0078695D" w:rsidRDefault="005E34FD" w:rsidP="005E34F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6" w:type="dxa"/>
            <w:gridSpan w:val="2"/>
            <w:shd w:val="clear" w:color="auto" w:fill="FFF2CC" w:themeFill="accent4" w:themeFillTint="33"/>
            <w:vAlign w:val="center"/>
          </w:tcPr>
          <w:p w:rsidR="005E34FD" w:rsidRPr="0078695D" w:rsidRDefault="005E34FD" w:rsidP="00D57A0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695D">
              <w:rPr>
                <w:rFonts w:ascii="Times New Roman" w:eastAsia="Times New Roman" w:hAnsi="Times New Roman" w:cs="Times New Roman"/>
                <w:sz w:val="26"/>
                <w:szCs w:val="26"/>
              </w:rPr>
              <w:t>Bảng lương và sổ kế toán</w:t>
            </w:r>
          </w:p>
        </w:tc>
        <w:tc>
          <w:tcPr>
            <w:tcW w:w="2250" w:type="dxa"/>
            <w:shd w:val="clear" w:color="auto" w:fill="FFF2CC" w:themeFill="accent4" w:themeFillTint="33"/>
            <w:vAlign w:val="center"/>
          </w:tcPr>
          <w:p w:rsidR="005E34FD" w:rsidRPr="0078695D" w:rsidRDefault="005E34FD" w:rsidP="005E34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695D">
              <w:rPr>
                <w:rFonts w:ascii="Times New Roman" w:eastAsia="Times New Roman" w:hAnsi="Times New Roman" w:cs="Times New Roman"/>
                <w:sz w:val="26"/>
                <w:szCs w:val="26"/>
              </w:rPr>
              <w:t>1.000.000/tháng</w:t>
            </w:r>
          </w:p>
        </w:tc>
        <w:tc>
          <w:tcPr>
            <w:tcW w:w="5121" w:type="dxa"/>
            <w:shd w:val="clear" w:color="auto" w:fill="FFF2CC" w:themeFill="accent4" w:themeFillTint="33"/>
          </w:tcPr>
          <w:p w:rsidR="005E34FD" w:rsidRPr="0078695D" w:rsidRDefault="005E34FD" w:rsidP="005E34F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34FD" w:rsidRPr="0078695D" w:rsidTr="0078695D">
        <w:tc>
          <w:tcPr>
            <w:tcW w:w="843" w:type="dxa"/>
            <w:shd w:val="clear" w:color="auto" w:fill="FFF2CC" w:themeFill="accent4" w:themeFillTint="33"/>
            <w:vAlign w:val="center"/>
          </w:tcPr>
          <w:p w:rsidR="005E34FD" w:rsidRPr="0078695D" w:rsidRDefault="005E34FD" w:rsidP="005E34F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6" w:type="dxa"/>
            <w:gridSpan w:val="2"/>
            <w:shd w:val="clear" w:color="auto" w:fill="FFF2CC" w:themeFill="accent4" w:themeFillTint="33"/>
            <w:vAlign w:val="center"/>
          </w:tcPr>
          <w:p w:rsidR="005E34FD" w:rsidRPr="0078695D" w:rsidRDefault="005E34FD" w:rsidP="00D57A0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695D">
              <w:rPr>
                <w:rFonts w:ascii="Times New Roman" w:eastAsia="Times New Roman" w:hAnsi="Times New Roman" w:cs="Times New Roman"/>
                <w:sz w:val="26"/>
                <w:szCs w:val="26"/>
              </w:rPr>
              <w:t>Dịch vụ bảo hiểm cho lao động (đăng ký, khai trình, điều chỉnh lao động)</w:t>
            </w:r>
          </w:p>
        </w:tc>
        <w:tc>
          <w:tcPr>
            <w:tcW w:w="2250" w:type="dxa"/>
            <w:shd w:val="clear" w:color="auto" w:fill="FFF2CC" w:themeFill="accent4" w:themeFillTint="33"/>
            <w:vAlign w:val="center"/>
          </w:tcPr>
          <w:p w:rsidR="005E34FD" w:rsidRPr="0078695D" w:rsidRDefault="005E34FD" w:rsidP="005E34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695D">
              <w:rPr>
                <w:rFonts w:ascii="Times New Roman" w:eastAsia="Times New Roman" w:hAnsi="Times New Roman" w:cs="Times New Roman"/>
                <w:sz w:val="26"/>
                <w:szCs w:val="26"/>
              </w:rPr>
              <w:t>1.000.000/tháng</w:t>
            </w:r>
          </w:p>
        </w:tc>
        <w:tc>
          <w:tcPr>
            <w:tcW w:w="5121" w:type="dxa"/>
            <w:shd w:val="clear" w:color="auto" w:fill="FFF2CC" w:themeFill="accent4" w:themeFillTint="33"/>
          </w:tcPr>
          <w:p w:rsidR="005E34FD" w:rsidRPr="0078695D" w:rsidRDefault="005E34FD" w:rsidP="005E34F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34FD" w:rsidRPr="0078695D" w:rsidTr="0078695D">
        <w:tc>
          <w:tcPr>
            <w:tcW w:w="843" w:type="dxa"/>
            <w:shd w:val="clear" w:color="auto" w:fill="FFF2CC" w:themeFill="accent4" w:themeFillTint="33"/>
            <w:vAlign w:val="center"/>
          </w:tcPr>
          <w:p w:rsidR="005E34FD" w:rsidRPr="0078695D" w:rsidRDefault="005E34FD" w:rsidP="005E34F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6" w:type="dxa"/>
            <w:gridSpan w:val="2"/>
            <w:shd w:val="clear" w:color="auto" w:fill="FFF2CC" w:themeFill="accent4" w:themeFillTint="33"/>
            <w:vAlign w:val="center"/>
          </w:tcPr>
          <w:p w:rsidR="005E34FD" w:rsidRPr="0078695D" w:rsidRDefault="005E34FD" w:rsidP="00D57A0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695D">
              <w:rPr>
                <w:rFonts w:ascii="Times New Roman" w:eastAsia="Times New Roman" w:hAnsi="Times New Roman" w:cs="Times New Roman"/>
                <w:sz w:val="26"/>
                <w:szCs w:val="26"/>
              </w:rPr>
              <w:t>Chữ ký số (Token)</w:t>
            </w:r>
          </w:p>
        </w:tc>
        <w:tc>
          <w:tcPr>
            <w:tcW w:w="2250" w:type="dxa"/>
            <w:shd w:val="clear" w:color="auto" w:fill="FFF2CC" w:themeFill="accent4" w:themeFillTint="33"/>
            <w:vAlign w:val="center"/>
          </w:tcPr>
          <w:p w:rsidR="005E34FD" w:rsidRPr="0078695D" w:rsidRDefault="005E34FD" w:rsidP="005E34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695D">
              <w:rPr>
                <w:rFonts w:ascii="Times New Roman" w:eastAsia="Times New Roman" w:hAnsi="Times New Roman" w:cs="Times New Roman"/>
                <w:sz w:val="26"/>
                <w:szCs w:val="26"/>
              </w:rPr>
              <w:t>2.500.000/3 năm</w:t>
            </w:r>
            <w:r w:rsidRPr="0078695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1.500.000/1 năm</w:t>
            </w:r>
          </w:p>
        </w:tc>
        <w:tc>
          <w:tcPr>
            <w:tcW w:w="5121" w:type="dxa"/>
            <w:shd w:val="clear" w:color="auto" w:fill="FFF2CC" w:themeFill="accent4" w:themeFillTint="33"/>
          </w:tcPr>
          <w:p w:rsidR="005E34FD" w:rsidRPr="0078695D" w:rsidRDefault="005E34FD" w:rsidP="005E34F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695D">
              <w:rPr>
                <w:rFonts w:ascii="Times New Roman" w:eastAsia="Times New Roman" w:hAnsi="Times New Roman" w:cs="Times New Roman"/>
                <w:sz w:val="26"/>
                <w:szCs w:val="26"/>
              </w:rPr>
              <w:t>Dùng để nộp tờ khai và nộp thuế thông qua tài khoản ng</w:t>
            </w:r>
            <w:r w:rsidRPr="007869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â</w:t>
            </w:r>
            <w:r w:rsidRPr="0078695D">
              <w:rPr>
                <w:rFonts w:ascii="Times New Roman" w:eastAsia="Times New Roman" w:hAnsi="Times New Roman" w:cs="Times New Roman"/>
                <w:sz w:val="26"/>
                <w:szCs w:val="26"/>
              </w:rPr>
              <w:t>n hàng.</w:t>
            </w:r>
          </w:p>
        </w:tc>
      </w:tr>
      <w:tr w:rsidR="005E34FD" w:rsidRPr="0078695D" w:rsidTr="0078695D">
        <w:tc>
          <w:tcPr>
            <w:tcW w:w="843" w:type="dxa"/>
            <w:shd w:val="clear" w:color="auto" w:fill="F4B083" w:themeFill="accent2" w:themeFillTint="99"/>
            <w:vAlign w:val="center"/>
          </w:tcPr>
          <w:p w:rsidR="005E34FD" w:rsidRPr="0078695D" w:rsidRDefault="005E34FD" w:rsidP="005E34F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6" w:type="dxa"/>
            <w:gridSpan w:val="2"/>
            <w:shd w:val="clear" w:color="auto" w:fill="F4B083" w:themeFill="accent2" w:themeFillTint="99"/>
            <w:vAlign w:val="center"/>
          </w:tcPr>
          <w:p w:rsidR="005E34FD" w:rsidRPr="0078695D" w:rsidRDefault="005E34FD" w:rsidP="00D57A0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695D">
              <w:rPr>
                <w:rFonts w:ascii="Times New Roman" w:eastAsia="Times New Roman" w:hAnsi="Times New Roman" w:cs="Times New Roman"/>
                <w:sz w:val="26"/>
                <w:szCs w:val="26"/>
              </w:rPr>
              <w:t>VAT</w:t>
            </w:r>
          </w:p>
        </w:tc>
        <w:tc>
          <w:tcPr>
            <w:tcW w:w="2250" w:type="dxa"/>
            <w:shd w:val="clear" w:color="auto" w:fill="F4B083" w:themeFill="accent2" w:themeFillTint="99"/>
            <w:vAlign w:val="center"/>
          </w:tcPr>
          <w:p w:rsidR="005E34FD" w:rsidRPr="0078695D" w:rsidRDefault="0078695D" w:rsidP="00D57A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+ 8</w:t>
            </w:r>
            <w:r w:rsidR="005E34FD" w:rsidRPr="0078695D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121" w:type="dxa"/>
            <w:shd w:val="clear" w:color="auto" w:fill="F4B083" w:themeFill="accent2" w:themeFillTint="99"/>
          </w:tcPr>
          <w:p w:rsidR="005E34FD" w:rsidRPr="0078695D" w:rsidRDefault="005E34FD" w:rsidP="00D57A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C231E" w:rsidRDefault="002C231E"/>
    <w:sectPr w:rsidR="002C231E" w:rsidSect="00DF74C4">
      <w:pgSz w:w="15840" w:h="12240" w:orient="landscape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D4330"/>
    <w:multiLevelType w:val="hybridMultilevel"/>
    <w:tmpl w:val="AA309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FD"/>
    <w:rsid w:val="002C231E"/>
    <w:rsid w:val="005E34FD"/>
    <w:rsid w:val="0078695D"/>
    <w:rsid w:val="009B1446"/>
    <w:rsid w:val="00D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9668295-9932-4C75-B566-F57D8D85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4F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4FD"/>
    <w:pPr>
      <w:ind w:left="720"/>
      <w:contextualSpacing/>
    </w:pPr>
  </w:style>
  <w:style w:type="table" w:styleId="TableGrid">
    <w:name w:val="Table Grid"/>
    <w:basedOn w:val="TableNormal"/>
    <w:uiPriority w:val="59"/>
    <w:rsid w:val="005E34FD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Dieu Huynh</dc:creator>
  <cp:keywords/>
  <dc:description/>
  <cp:lastModifiedBy>Microsoft account</cp:lastModifiedBy>
  <cp:revision>5</cp:revision>
  <cp:lastPrinted>2020-04-06T07:13:00Z</cp:lastPrinted>
  <dcterms:created xsi:type="dcterms:W3CDTF">2020-02-06T02:37:00Z</dcterms:created>
  <dcterms:modified xsi:type="dcterms:W3CDTF">2023-07-27T04:29:00Z</dcterms:modified>
</cp:coreProperties>
</file>